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D7FC" w14:textId="2F12A9AB" w:rsidR="00DF17A9" w:rsidRDefault="00DF17A9" w:rsidP="00DF17A9">
      <w:pPr>
        <w:pStyle w:val="KopfzeileCI"/>
        <w:rPr>
          <w:color w:val="365F91"/>
          <w:sz w:val="23"/>
          <w:szCs w:val="23"/>
        </w:rPr>
      </w:pPr>
      <w:r w:rsidRPr="00DF17A9">
        <w:rPr>
          <w:color w:val="365F91"/>
          <w:sz w:val="23"/>
          <w:szCs w:val="23"/>
        </w:rPr>
        <w:t xml:space="preserve">Hessisches Ministerium für Arbeit, Integration, </w:t>
      </w:r>
    </w:p>
    <w:p w14:paraId="3B7E4BE0" w14:textId="7A03D810" w:rsidR="00D35382" w:rsidRPr="000E0501" w:rsidRDefault="006A476A" w:rsidP="00DF17A9">
      <w:pPr>
        <w:pStyle w:val="KopfzeileCI"/>
        <w:rPr>
          <w:rFonts w:cs="Arial"/>
          <w:b w:val="0"/>
          <w:sz w:val="23"/>
          <w:szCs w:val="23"/>
        </w:rPr>
      </w:pPr>
      <w:r>
        <w:drawing>
          <wp:anchor distT="0" distB="0" distL="114300" distR="114300" simplePos="0" relativeHeight="251659264" behindDoc="0" locked="0" layoutInCell="1" allowOverlap="1" wp14:anchorId="2360D3E3" wp14:editId="04B62C3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453431" cy="776712"/>
            <wp:effectExtent l="0" t="0" r="0" b="4445"/>
            <wp:wrapNone/>
            <wp:docPr id="1934716777" name="Grafik 1" descr="Ein Bild, das Text, Schrift, Logo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16777" name="Grafik 1" descr="Ein Bild, das Text, Schrift, Logo, Symbol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431" cy="776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7A9" w:rsidRPr="00DF17A9">
        <w:rPr>
          <w:color w:val="365F91"/>
          <w:sz w:val="23"/>
          <w:szCs w:val="23"/>
        </w:rPr>
        <w:t>Jugend und Soziales</w:t>
      </w:r>
      <w:r w:rsidR="00D35382">
        <w:rPr>
          <w:color w:val="365F91"/>
          <w:sz w:val="23"/>
          <w:szCs w:val="23"/>
        </w:rPr>
        <w:t xml:space="preserve"> </w:t>
      </w:r>
    </w:p>
    <w:p w14:paraId="7731B560" w14:textId="09BD4BA3" w:rsidR="00D35382" w:rsidRPr="001A07F5" w:rsidRDefault="00D35382" w:rsidP="00D35382">
      <w:pPr>
        <w:pStyle w:val="Kopfzeile"/>
        <w:rPr>
          <w:rFonts w:ascii="Arial" w:hAnsi="Arial" w:cs="Arial"/>
        </w:rPr>
      </w:pPr>
      <w:r>
        <w:rPr>
          <w:rFonts w:ascii="Arial" w:hAnsi="Arial" w:cs="Arial"/>
        </w:rPr>
        <w:t>Verwaltungsbehörde Europäischer Sozialfonds Hessen</w:t>
      </w:r>
    </w:p>
    <w:p w14:paraId="49081E62" w14:textId="6668D63B" w:rsidR="00D35382" w:rsidRDefault="00D35382" w:rsidP="00D35382"/>
    <w:p w14:paraId="57826ED7" w14:textId="77777777" w:rsidR="00D35382" w:rsidRDefault="00D35382" w:rsidP="00D35382"/>
    <w:p w14:paraId="41E314C2" w14:textId="77777777" w:rsidR="005D6F04" w:rsidRPr="00A3181E" w:rsidRDefault="005D6F04" w:rsidP="005D6F04">
      <w:pPr>
        <w:spacing w:before="240" w:after="60"/>
        <w:outlineLvl w:val="0"/>
        <w:rPr>
          <w:rFonts w:ascii="Arial" w:hAnsi="Arial" w:cs="Arial"/>
          <w:b/>
          <w:kern w:val="28"/>
          <w:sz w:val="26"/>
          <w:szCs w:val="26"/>
        </w:rPr>
      </w:pPr>
      <w:r w:rsidRPr="00A3181E">
        <w:rPr>
          <w:rFonts w:ascii="Arial" w:hAnsi="Arial" w:cs="Arial"/>
          <w:b/>
          <w:kern w:val="28"/>
          <w:sz w:val="26"/>
          <w:szCs w:val="26"/>
        </w:rPr>
        <w:t xml:space="preserve">Erklärung über das </w:t>
      </w:r>
      <w:r w:rsidRPr="00A3181E">
        <w:rPr>
          <w:rFonts w:ascii="Arial" w:hAnsi="Arial" w:cs="Arial"/>
          <w:b/>
          <w:kern w:val="28"/>
          <w:sz w:val="26"/>
          <w:szCs w:val="26"/>
          <w:highlight w:val="yellow"/>
        </w:rPr>
        <w:t>Vorliegen/Nichtvorliegen</w:t>
      </w:r>
      <w:r w:rsidRPr="00A3181E">
        <w:rPr>
          <w:rFonts w:ascii="Arial" w:hAnsi="Arial" w:cs="Arial"/>
          <w:b/>
          <w:kern w:val="28"/>
          <w:sz w:val="26"/>
          <w:szCs w:val="26"/>
        </w:rPr>
        <w:t xml:space="preserve"> eines Interessenkonflikts</w:t>
      </w:r>
    </w:p>
    <w:p w14:paraId="3FA02A79" w14:textId="77777777" w:rsidR="005D6F04" w:rsidRPr="00CE4C64" w:rsidRDefault="005D6F04" w:rsidP="005D6F04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CE4C64">
        <w:rPr>
          <w:rFonts w:ascii="Arial" w:hAnsi="Arial" w:cs="Arial"/>
          <w:i/>
          <w:sz w:val="18"/>
          <w:szCs w:val="18"/>
        </w:rPr>
        <w:t>(Nichtzutreffendes bitte streichen)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6"/>
        <w:gridCol w:w="6166"/>
      </w:tblGrid>
      <w:tr w:rsidR="005D6F04" w:rsidRPr="005D6F04" w14:paraId="57900571" w14:textId="77777777" w:rsidTr="00BA4A57">
        <w:tc>
          <w:tcPr>
            <w:tcW w:w="2896" w:type="dxa"/>
          </w:tcPr>
          <w:p w14:paraId="7E8A2F2E" w14:textId="77777777" w:rsidR="005D6F04" w:rsidRPr="005D6F04" w:rsidRDefault="005D6F04" w:rsidP="005D6F04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5D6F04">
              <w:rPr>
                <w:rFonts w:ascii="Arial" w:hAnsi="Arial" w:cs="Arial"/>
                <w:b/>
                <w:sz w:val="20"/>
                <w:szCs w:val="20"/>
              </w:rPr>
              <w:t>OP mit CCI-Nr.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66" w:type="dxa"/>
          </w:tcPr>
          <w:p w14:paraId="16410601" w14:textId="77777777" w:rsidR="005D6F04" w:rsidRPr="005D6F04" w:rsidRDefault="00DE2BB3" w:rsidP="00515441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E2BB3">
              <w:rPr>
                <w:rFonts w:ascii="Arial" w:hAnsi="Arial" w:cs="Arial"/>
                <w:sz w:val="20"/>
                <w:szCs w:val="20"/>
              </w:rPr>
              <w:t>ESF+ Programm 2021-2027 Hessen</w:t>
            </w:r>
            <w:r w:rsidR="00515441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515441" w:rsidRPr="005D6F04">
              <w:rPr>
                <w:rFonts w:ascii="Arial" w:hAnsi="Arial" w:cs="Arial"/>
                <w:sz w:val="20"/>
                <w:szCs w:val="20"/>
              </w:rPr>
              <w:t xml:space="preserve">CCI: </w:t>
            </w:r>
            <w:r w:rsidRPr="00DE2BB3">
              <w:rPr>
                <w:rFonts w:ascii="Arial" w:hAnsi="Arial" w:cs="Arial"/>
                <w:sz w:val="20"/>
                <w:szCs w:val="20"/>
              </w:rPr>
              <w:t>2021DE05SFPR008</w:t>
            </w:r>
          </w:p>
        </w:tc>
      </w:tr>
      <w:tr w:rsidR="005D6F04" w:rsidRPr="005D6F04" w14:paraId="4A574A6B" w14:textId="77777777" w:rsidTr="00BA4A57">
        <w:trPr>
          <w:trHeight w:val="813"/>
        </w:trPr>
        <w:tc>
          <w:tcPr>
            <w:tcW w:w="2896" w:type="dxa"/>
          </w:tcPr>
          <w:p w14:paraId="4B2D98EA" w14:textId="58EFDD2D" w:rsidR="005D6F04" w:rsidRPr="005D6F04" w:rsidRDefault="00BA4A57" w:rsidP="00CE4C64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Vor-Ort-Überprüfung geförderter Vorhaben:</w:t>
            </w:r>
          </w:p>
        </w:tc>
        <w:tc>
          <w:tcPr>
            <w:tcW w:w="6166" w:type="dxa"/>
          </w:tcPr>
          <w:p w14:paraId="32C85450" w14:textId="3D2A0F52" w:rsidR="00C27B3A" w:rsidRPr="005D6F04" w:rsidRDefault="00BA4A57" w:rsidP="00C1793C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Prüf</w:t>
            </w:r>
            <w:r w:rsidR="002B3CEF">
              <w:rPr>
                <w:rFonts w:ascii="Arial" w:hAnsi="Arial" w:cs="Arial"/>
                <w:sz w:val="20"/>
                <w:szCs w:val="20"/>
              </w:rPr>
              <w:t>ungs</w:t>
            </w:r>
            <w:r>
              <w:rPr>
                <w:rFonts w:ascii="Arial" w:hAnsi="Arial" w:cs="Arial"/>
                <w:sz w:val="20"/>
                <w:szCs w:val="20"/>
              </w:rPr>
              <w:t>durchgang 2 vom August 2025 bis August 2026. Die in der Anlage aufgeführten Begünstigten und Vorhaben sind für eine Vor-Ort-Prüfung durch zwischengeschaltete Stelle im o. g. Zeit</w:t>
            </w:r>
            <w:r w:rsidR="002B3CEF"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raum vorgesehen.</w:t>
            </w:r>
          </w:p>
        </w:tc>
      </w:tr>
      <w:tr w:rsidR="005D6F04" w:rsidRPr="005D6F04" w14:paraId="73B68D80" w14:textId="77777777" w:rsidTr="00BA4A57">
        <w:tc>
          <w:tcPr>
            <w:tcW w:w="2896" w:type="dxa"/>
          </w:tcPr>
          <w:p w14:paraId="11CEBE0B" w14:textId="07580FAB" w:rsidR="005D6F04" w:rsidRPr="005D6F04" w:rsidRDefault="005D6F04" w:rsidP="005D6F04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r w:rsidR="00BA4A57">
              <w:rPr>
                <w:rFonts w:ascii="Arial" w:hAnsi="Arial" w:cs="Arial"/>
                <w:b/>
                <w:sz w:val="20"/>
                <w:szCs w:val="20"/>
              </w:rPr>
              <w:t>des Prüfers/der Prüferin</w:t>
            </w:r>
          </w:p>
        </w:tc>
        <w:tc>
          <w:tcPr>
            <w:tcW w:w="6166" w:type="dxa"/>
          </w:tcPr>
          <w:p w14:paraId="435D774D" w14:textId="77777777" w:rsidR="005D6F04" w:rsidRPr="005D6F04" w:rsidRDefault="005D6F04" w:rsidP="00515441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75BA2A" w14:textId="77777777" w:rsidR="0054367C" w:rsidRDefault="0054367C" w:rsidP="00C358B1">
      <w:pPr>
        <w:rPr>
          <w:rFonts w:ascii="Arial" w:hAnsi="Arial" w:cs="Arial"/>
        </w:rPr>
      </w:pPr>
    </w:p>
    <w:p w14:paraId="0A73AC76" w14:textId="39599807" w:rsidR="00C358B1" w:rsidRPr="00C358B1" w:rsidRDefault="00C358B1" w:rsidP="00C358B1">
      <w:pPr>
        <w:rPr>
          <w:rFonts w:ascii="Arial" w:hAnsi="Arial" w:cs="Arial"/>
        </w:rPr>
      </w:pPr>
      <w:r w:rsidRPr="00C358B1">
        <w:rPr>
          <w:rFonts w:ascii="Arial" w:hAnsi="Arial" w:cs="Arial"/>
        </w:rPr>
        <w:t xml:space="preserve">Ich, </w:t>
      </w:r>
      <w:r>
        <w:rPr>
          <w:rFonts w:ascii="Arial" w:hAnsi="Arial" w:cs="Arial"/>
        </w:rPr>
        <w:t>d</w:t>
      </w:r>
      <w:r w:rsidR="002B3CEF">
        <w:rPr>
          <w:rFonts w:ascii="Arial" w:hAnsi="Arial" w:cs="Arial"/>
        </w:rPr>
        <w:t>er o. g. Prüfer/die o. g. Prüferin</w:t>
      </w:r>
      <w:r w:rsidRPr="00C358B1">
        <w:rPr>
          <w:rFonts w:ascii="Arial" w:hAnsi="Arial" w:cs="Arial"/>
        </w:rPr>
        <w:t xml:space="preserve">, erkläre, dass nach meinem Wissen </w:t>
      </w:r>
      <w:r w:rsidRPr="00C358B1">
        <w:rPr>
          <w:rFonts w:ascii="Arial" w:hAnsi="Arial" w:cs="Arial"/>
          <w:highlight w:val="yellow"/>
        </w:rPr>
        <w:t>kein/folgender</w:t>
      </w:r>
      <w:r w:rsidRPr="00C358B1">
        <w:rPr>
          <w:rFonts w:ascii="Arial" w:hAnsi="Arial" w:cs="Arial"/>
        </w:rPr>
        <w:t xml:space="preserve"> In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te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res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sen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konflikt mit Begünstigten</w:t>
      </w:r>
      <w:r w:rsidR="002B3CEF">
        <w:rPr>
          <w:rFonts w:ascii="Arial" w:hAnsi="Arial" w:cs="Arial"/>
        </w:rPr>
        <w:t xml:space="preserve"> gemäß Anlage sowie dort eingesetzter Personen </w:t>
      </w:r>
      <w:r w:rsidRPr="00C358B1">
        <w:rPr>
          <w:rFonts w:ascii="Arial" w:hAnsi="Arial" w:cs="Arial"/>
        </w:rPr>
        <w:t xml:space="preserve">besteht, die </w:t>
      </w:r>
      <w:r w:rsidR="002B3CEF">
        <w:rPr>
          <w:rFonts w:ascii="Arial" w:hAnsi="Arial" w:cs="Arial"/>
        </w:rPr>
        <w:t>für eine Prüfung des 2. Prüfungsdurchgangs der Vor-Ort-Prüfungen vorgesehen sind.</w:t>
      </w:r>
    </w:p>
    <w:p w14:paraId="12ABDE1F" w14:textId="77777777" w:rsidR="00C358B1" w:rsidRPr="00C358B1" w:rsidRDefault="00C358B1" w:rsidP="00C358B1">
      <w:pPr>
        <w:rPr>
          <w:rFonts w:ascii="Arial" w:hAnsi="Arial" w:cs="Arial"/>
          <w:highlight w:val="yellow"/>
        </w:rPr>
      </w:pPr>
      <w:r w:rsidRPr="00C358B1">
        <w:rPr>
          <w:rFonts w:ascii="Arial" w:hAnsi="Arial" w:cs="Arial"/>
          <w:highlight w:val="yellow"/>
        </w:rPr>
        <w:t>Fehlanzeige – es liegt kein Interessenkonflikt vor.</w:t>
      </w:r>
    </w:p>
    <w:p w14:paraId="66750807" w14:textId="77777777" w:rsidR="00C358B1" w:rsidRDefault="00C358B1" w:rsidP="00C358B1">
      <w:pPr>
        <w:rPr>
          <w:rFonts w:ascii="Arial" w:hAnsi="Arial" w:cs="Arial"/>
        </w:rPr>
      </w:pPr>
      <w:r w:rsidRPr="00C358B1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32C1DA4C" w14:textId="3C7AA794" w:rsidR="00C358B1" w:rsidRPr="00C358B1" w:rsidRDefault="00C358B1" w:rsidP="00C358B1">
      <w:pPr>
        <w:rPr>
          <w:rFonts w:ascii="Arial" w:hAnsi="Arial" w:cs="Arial"/>
        </w:rPr>
      </w:pPr>
      <w:r w:rsidRPr="00C358B1">
        <w:rPr>
          <w:rFonts w:ascii="Arial" w:hAnsi="Arial" w:cs="Arial"/>
        </w:rPr>
        <w:t>Ein Interessenkonflikt liegt vor</w:t>
      </w:r>
      <w:r w:rsidR="00A3181E">
        <w:rPr>
          <w:rStyle w:val="Funotenzeichen"/>
          <w:rFonts w:ascii="Arial" w:hAnsi="Arial" w:cs="Arial"/>
        </w:rPr>
        <w:footnoteReference w:id="1"/>
      </w:r>
      <w:r w:rsidRPr="00C358B1">
        <w:rPr>
          <w:rFonts w:ascii="Arial" w:hAnsi="Arial" w:cs="Arial"/>
        </w:rPr>
        <w:t>, wenn aus Gründen der familiären oder privaten Verbun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den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heit, der politischen Übereinstimmung oder der nationalen Zugehörigkeit, des wirt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schaft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li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chen Interesses oder aus anderen Gründen, die auf direkten oder indirekten persönlichen In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teressen beruhen, die Aufgaben nicht unparteiisch und objektiv wahrgenommen werden kön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>nen Dies könnte u.a. der Fall sein, wenn eine professionelle, finanzielle, persönliche oder fa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 xml:space="preserve">miliäre Bindung, Befangenheit, Verpflichtung  oder Loyalität besteht, die in irgendeiner Form, die Objektivität, Unabhängigkeit oder </w:t>
      </w:r>
      <w:r w:rsidR="009A1C14" w:rsidRPr="00C358B1">
        <w:rPr>
          <w:rFonts w:ascii="Arial" w:hAnsi="Arial" w:cs="Arial"/>
        </w:rPr>
        <w:t>Unvoreingenommenheit</w:t>
      </w:r>
      <w:r w:rsidRPr="00C358B1">
        <w:rPr>
          <w:rFonts w:ascii="Arial" w:hAnsi="Arial" w:cs="Arial"/>
        </w:rPr>
        <w:t xml:space="preserve"> beeinträchtigen könnte.</w:t>
      </w:r>
      <w:r w:rsidR="00A3181E">
        <w:rPr>
          <w:rFonts w:ascii="Arial" w:hAnsi="Arial" w:cs="Arial"/>
        </w:rPr>
        <w:t xml:space="preserve"> </w:t>
      </w:r>
    </w:p>
    <w:p w14:paraId="5B8DFE27" w14:textId="605DEB14" w:rsidR="002B3CEF" w:rsidRPr="002B3CEF" w:rsidRDefault="00C358B1" w:rsidP="0054367C">
      <w:pPr>
        <w:spacing w:after="0"/>
        <w:rPr>
          <w:rFonts w:ascii="Arial" w:hAnsi="Arial" w:cs="Arial"/>
        </w:rPr>
      </w:pPr>
      <w:r w:rsidRPr="00C358B1">
        <w:rPr>
          <w:rFonts w:ascii="Arial" w:hAnsi="Arial" w:cs="Arial"/>
        </w:rPr>
        <w:t xml:space="preserve">Falls ich während </w:t>
      </w:r>
      <w:r w:rsidR="009A1C14">
        <w:rPr>
          <w:rFonts w:ascii="Arial" w:hAnsi="Arial" w:cs="Arial"/>
        </w:rPr>
        <w:t>oder nach der</w:t>
      </w:r>
      <w:r w:rsidR="002B3CEF">
        <w:rPr>
          <w:rFonts w:ascii="Arial" w:hAnsi="Arial" w:cs="Arial"/>
        </w:rPr>
        <w:t xml:space="preserve"> Prüfungshandlungen</w:t>
      </w:r>
      <w:r w:rsidRPr="00C358B1">
        <w:rPr>
          <w:rFonts w:ascii="Arial" w:hAnsi="Arial" w:cs="Arial"/>
        </w:rPr>
        <w:t xml:space="preserve"> feststellen sollte, dass ein solcher Kon</w:t>
      </w:r>
      <w:r w:rsidR="002B3CEF">
        <w:rPr>
          <w:rFonts w:ascii="Arial" w:hAnsi="Arial" w:cs="Arial"/>
        </w:rPr>
        <w:softHyphen/>
      </w:r>
      <w:r w:rsidRPr="00C358B1">
        <w:rPr>
          <w:rFonts w:ascii="Arial" w:hAnsi="Arial" w:cs="Arial"/>
        </w:rPr>
        <w:t xml:space="preserve">flikt besteht, werde ich diesen unverzüglich </w:t>
      </w:r>
      <w:r w:rsidR="002B3CEF">
        <w:rPr>
          <w:rFonts w:ascii="Arial" w:hAnsi="Arial" w:cs="Arial"/>
        </w:rPr>
        <w:t>meinem</w:t>
      </w:r>
      <w:r w:rsidR="0010049C">
        <w:rPr>
          <w:rFonts w:ascii="Arial" w:hAnsi="Arial" w:cs="Arial"/>
        </w:rPr>
        <w:t>/-r</w:t>
      </w:r>
      <w:r w:rsidR="002B3CEF">
        <w:rPr>
          <w:rFonts w:ascii="Arial" w:hAnsi="Arial" w:cs="Arial"/>
        </w:rPr>
        <w:t xml:space="preserve"> Vorgesetzten</w:t>
      </w:r>
      <w:r w:rsidR="009A1C14" w:rsidRPr="002B3CEF">
        <w:rPr>
          <w:rFonts w:ascii="Arial" w:hAnsi="Arial" w:cs="Arial"/>
        </w:rPr>
        <w:t xml:space="preserve"> </w:t>
      </w:r>
      <w:r w:rsidRPr="002B3CEF">
        <w:rPr>
          <w:rFonts w:ascii="Arial" w:hAnsi="Arial" w:cs="Arial"/>
        </w:rPr>
        <w:t xml:space="preserve">melden und alle </w:t>
      </w:r>
      <w:r w:rsidR="009A1C14" w:rsidRPr="002B3CEF">
        <w:rPr>
          <w:rFonts w:ascii="Arial" w:hAnsi="Arial" w:cs="Arial"/>
        </w:rPr>
        <w:t xml:space="preserve">weiteren </w:t>
      </w:r>
      <w:r w:rsidR="002B3CEF" w:rsidRPr="002B3CEF">
        <w:rPr>
          <w:rFonts w:ascii="Arial" w:hAnsi="Arial" w:cs="Arial"/>
        </w:rPr>
        <w:t>Prüfungsh</w:t>
      </w:r>
      <w:r w:rsidRPr="002B3CEF">
        <w:rPr>
          <w:rFonts w:ascii="Arial" w:hAnsi="Arial" w:cs="Arial"/>
        </w:rPr>
        <w:t>andlungen einstellen.</w:t>
      </w:r>
    </w:p>
    <w:p w14:paraId="72D598E9" w14:textId="77777777" w:rsidR="002B3CEF" w:rsidRPr="002B3CEF" w:rsidRDefault="002B3CEF" w:rsidP="0054367C">
      <w:pPr>
        <w:spacing w:after="0"/>
        <w:rPr>
          <w:rFonts w:ascii="Arial" w:hAnsi="Arial" w:cs="Arial"/>
        </w:rPr>
      </w:pPr>
    </w:p>
    <w:p w14:paraId="51E062B6" w14:textId="715C0917" w:rsidR="00515441" w:rsidRPr="002B3CEF" w:rsidRDefault="00C358B1" w:rsidP="0054367C">
      <w:pPr>
        <w:spacing w:after="0"/>
        <w:rPr>
          <w:rFonts w:ascii="Arial" w:hAnsi="Arial" w:cs="Arial"/>
        </w:rPr>
      </w:pPr>
      <w:r w:rsidRPr="002B3CEF">
        <w:rPr>
          <w:rFonts w:ascii="Arial" w:hAnsi="Arial" w:cs="Arial"/>
        </w:rPr>
        <w:t xml:space="preserve"> </w:t>
      </w:r>
    </w:p>
    <w:p w14:paraId="3CA9629C" w14:textId="4938C620" w:rsidR="005D04CC" w:rsidRPr="002B3CEF" w:rsidRDefault="0054367C" w:rsidP="0054367C">
      <w:pPr>
        <w:spacing w:before="100" w:beforeAutospacing="1" w:after="0"/>
        <w:jc w:val="both"/>
        <w:rPr>
          <w:rFonts w:ascii="Arial" w:hAnsi="Arial" w:cs="Arial"/>
          <w:sz w:val="20"/>
        </w:rPr>
      </w:pPr>
      <w:r w:rsidRPr="002B3CEF">
        <w:rPr>
          <w:rFonts w:ascii="Arial" w:hAnsi="Arial" w:cs="Arial"/>
          <w:sz w:val="20"/>
        </w:rPr>
        <w:t>_</w:t>
      </w:r>
      <w:r w:rsidR="00476BFD" w:rsidRPr="002B3CEF">
        <w:rPr>
          <w:rFonts w:ascii="Arial" w:hAnsi="Arial" w:cs="Arial"/>
          <w:sz w:val="20"/>
        </w:rPr>
        <w:t>___________________</w:t>
      </w:r>
      <w:r w:rsidRPr="002B3CEF">
        <w:rPr>
          <w:rFonts w:ascii="Arial" w:hAnsi="Arial" w:cs="Arial"/>
          <w:sz w:val="20"/>
        </w:rPr>
        <w:tab/>
      </w:r>
      <w:r w:rsidRPr="002B3CEF">
        <w:rPr>
          <w:rFonts w:ascii="Arial" w:hAnsi="Arial" w:cs="Arial"/>
          <w:sz w:val="20"/>
        </w:rPr>
        <w:tab/>
        <w:t>_______________________________________________</w:t>
      </w:r>
    </w:p>
    <w:p w14:paraId="7C5EA3C0" w14:textId="77777777" w:rsidR="00CE4C64" w:rsidRDefault="0054367C" w:rsidP="0054367C">
      <w:pPr>
        <w:spacing w:after="100" w:afterAutospacing="1"/>
        <w:jc w:val="both"/>
        <w:rPr>
          <w:rFonts w:ascii="Arial" w:hAnsi="Arial" w:cs="Arial"/>
          <w:sz w:val="20"/>
        </w:rPr>
      </w:pPr>
      <w:r w:rsidRPr="002B3CEF">
        <w:rPr>
          <w:rFonts w:ascii="Arial" w:hAnsi="Arial" w:cs="Arial"/>
          <w:sz w:val="20"/>
        </w:rPr>
        <w:t xml:space="preserve">Ort, </w:t>
      </w:r>
      <w:r w:rsidR="00560A6A" w:rsidRPr="002B3CEF">
        <w:rPr>
          <w:rFonts w:ascii="Arial" w:hAnsi="Arial" w:cs="Arial"/>
          <w:sz w:val="20"/>
        </w:rPr>
        <w:t>Datum</w:t>
      </w:r>
      <w:r w:rsidRPr="002B3CEF">
        <w:rPr>
          <w:rFonts w:ascii="Arial" w:hAnsi="Arial" w:cs="Arial"/>
          <w:sz w:val="20"/>
        </w:rPr>
        <w:tab/>
      </w:r>
      <w:r w:rsidRPr="002B3CEF">
        <w:rPr>
          <w:rFonts w:ascii="Arial" w:hAnsi="Arial" w:cs="Arial"/>
          <w:sz w:val="20"/>
        </w:rPr>
        <w:tab/>
      </w:r>
      <w:r w:rsidRPr="002B3CEF">
        <w:rPr>
          <w:rFonts w:ascii="Arial" w:hAnsi="Arial" w:cs="Arial"/>
          <w:sz w:val="20"/>
        </w:rPr>
        <w:tab/>
      </w:r>
      <w:r w:rsidRPr="002B3CEF">
        <w:rPr>
          <w:rFonts w:ascii="Arial" w:hAnsi="Arial" w:cs="Arial"/>
          <w:sz w:val="20"/>
        </w:rPr>
        <w:tab/>
      </w:r>
      <w:r w:rsidRPr="002B3CEF">
        <w:rPr>
          <w:rFonts w:ascii="Arial" w:hAnsi="Arial" w:cs="Arial"/>
          <w:sz w:val="20"/>
        </w:rPr>
        <w:tab/>
      </w:r>
      <w:r w:rsidR="00560A6A" w:rsidRPr="002B3CEF">
        <w:rPr>
          <w:rFonts w:ascii="Arial" w:hAnsi="Arial" w:cs="Arial"/>
          <w:sz w:val="20"/>
        </w:rPr>
        <w:t>Unterschrift</w:t>
      </w:r>
    </w:p>
    <w:p w14:paraId="0BF5F64B" w14:textId="77777777" w:rsidR="005D04CC" w:rsidRDefault="005D04CC" w:rsidP="0054367C">
      <w:pPr>
        <w:spacing w:after="100" w:afterAutospacing="1"/>
        <w:jc w:val="both"/>
        <w:rPr>
          <w:rFonts w:ascii="Arial" w:hAnsi="Arial" w:cs="Arial"/>
          <w:sz w:val="20"/>
        </w:rPr>
      </w:pPr>
    </w:p>
    <w:p w14:paraId="6678FBCC" w14:textId="6462A5D4" w:rsidR="005D04CC" w:rsidRPr="005D04CC" w:rsidRDefault="005D04CC" w:rsidP="0054367C">
      <w:pPr>
        <w:spacing w:after="100" w:afterAutospacing="1"/>
        <w:jc w:val="both"/>
        <w:rPr>
          <w:rFonts w:ascii="Arial" w:hAnsi="Arial" w:cs="Arial"/>
          <w:b/>
          <w:bCs/>
          <w:u w:val="single"/>
        </w:rPr>
      </w:pPr>
      <w:r w:rsidRPr="005D04CC">
        <w:rPr>
          <w:rFonts w:ascii="Arial" w:hAnsi="Arial" w:cs="Arial"/>
          <w:b/>
          <w:bCs/>
          <w:sz w:val="20"/>
          <w:u w:val="single"/>
        </w:rPr>
        <w:t xml:space="preserve">Anlage: Aufstellung der vorgesehenen Vorhaben des Prüfungsdurchgangs </w:t>
      </w:r>
      <w:r w:rsidR="0010049C">
        <w:rPr>
          <w:rFonts w:ascii="Arial" w:hAnsi="Arial" w:cs="Arial"/>
          <w:b/>
          <w:bCs/>
          <w:sz w:val="20"/>
          <w:u w:val="single"/>
        </w:rPr>
        <w:t>xxx</w:t>
      </w:r>
    </w:p>
    <w:sectPr w:rsidR="005D04CC" w:rsidRPr="005D04CC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F538" w14:textId="77777777" w:rsidR="00373A63" w:rsidRDefault="00373A63" w:rsidP="007B143A">
      <w:pPr>
        <w:spacing w:after="0" w:line="240" w:lineRule="auto"/>
      </w:pPr>
      <w:r>
        <w:separator/>
      </w:r>
    </w:p>
  </w:endnote>
  <w:endnote w:type="continuationSeparator" w:id="0">
    <w:p w14:paraId="39EB7F60" w14:textId="77777777" w:rsidR="00373A63" w:rsidRDefault="00373A63" w:rsidP="007B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783328"/>
      <w:docPartObj>
        <w:docPartGallery w:val="Page Numbers (Bottom of Page)"/>
        <w:docPartUnique/>
      </w:docPartObj>
    </w:sdtPr>
    <w:sdtEndPr/>
    <w:sdtContent>
      <w:p w14:paraId="62A6C5BB" w14:textId="77777777" w:rsidR="007B143A" w:rsidRDefault="007B143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BF0">
          <w:rPr>
            <w:noProof/>
          </w:rPr>
          <w:t>1</w:t>
        </w:r>
        <w:r>
          <w:fldChar w:fldCharType="end"/>
        </w:r>
      </w:p>
    </w:sdtContent>
  </w:sdt>
  <w:p w14:paraId="32FC7AAA" w14:textId="77777777" w:rsidR="007B143A" w:rsidRDefault="007B14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7746" w14:textId="77777777" w:rsidR="00373A63" w:rsidRDefault="00373A63" w:rsidP="007B143A">
      <w:pPr>
        <w:spacing w:after="0" w:line="240" w:lineRule="auto"/>
      </w:pPr>
      <w:r>
        <w:separator/>
      </w:r>
    </w:p>
  </w:footnote>
  <w:footnote w:type="continuationSeparator" w:id="0">
    <w:p w14:paraId="231238F3" w14:textId="77777777" w:rsidR="00373A63" w:rsidRDefault="00373A63" w:rsidP="007B143A">
      <w:pPr>
        <w:spacing w:after="0" w:line="240" w:lineRule="auto"/>
      </w:pPr>
      <w:r>
        <w:continuationSeparator/>
      </w:r>
    </w:p>
  </w:footnote>
  <w:footnote w:id="1">
    <w:p w14:paraId="35304409" w14:textId="77777777" w:rsidR="00A3181E" w:rsidRPr="004D27F1" w:rsidRDefault="00A3181E">
      <w:pPr>
        <w:pStyle w:val="Funotentext"/>
        <w:rPr>
          <w:rFonts w:ascii="Arial" w:hAnsi="Arial" w:cs="Arial"/>
          <w:sz w:val="18"/>
          <w:szCs w:val="18"/>
        </w:rPr>
      </w:pPr>
      <w:r w:rsidRPr="004D27F1">
        <w:rPr>
          <w:rStyle w:val="Funotenzeichen"/>
          <w:rFonts w:ascii="Arial" w:hAnsi="Arial" w:cs="Arial"/>
          <w:sz w:val="18"/>
          <w:szCs w:val="18"/>
        </w:rPr>
        <w:footnoteRef/>
      </w:r>
      <w:r w:rsidRPr="004D27F1">
        <w:rPr>
          <w:rFonts w:ascii="Arial" w:hAnsi="Arial" w:cs="Arial"/>
          <w:sz w:val="18"/>
          <w:szCs w:val="18"/>
        </w:rPr>
        <w:t xml:space="preserve"> Bereits die Gefahr des Vorliegens eines Interessenkonfliktes ist hierbei ausreichend.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4025" w14:textId="77777777" w:rsidR="00C736FE" w:rsidRDefault="00C736F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C17A3B" wp14:editId="487B170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501840c9a5b4f525775b92fe" descr="{&quot;HashCode&quot;:155265478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CE1B64" w14:textId="77777777" w:rsidR="00C736FE" w:rsidRPr="00C736FE" w:rsidRDefault="00C736FE" w:rsidP="00C736FE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C736FE">
                            <w:rPr>
                              <w:rFonts w:cs="Calibri"/>
                              <w:color w:val="000000"/>
                              <w:sz w:val="16"/>
                            </w:rPr>
                            <w:t xml:space="preserve">Helaba – </w:t>
                          </w:r>
                          <w:proofErr w:type="spellStart"/>
                          <w:r w:rsidRPr="00C736FE">
                            <w:rPr>
                              <w:rFonts w:cs="Calibri"/>
                              <w:color w:val="000000"/>
                              <w:sz w:val="16"/>
                            </w:rPr>
                            <w:t>Confidentiality</w:t>
                          </w:r>
                          <w:proofErr w:type="spellEnd"/>
                          <w:r w:rsidRPr="00C736FE">
                            <w:rPr>
                              <w:rFonts w:cs="Calibri"/>
                              <w:color w:val="000000"/>
                              <w:sz w:val="16"/>
                            </w:rPr>
                            <w:t xml:space="preserve"> C3 – </w:t>
                          </w:r>
                          <w:proofErr w:type="spellStart"/>
                          <w:r w:rsidRPr="00C736FE">
                            <w:rPr>
                              <w:rFonts w:cs="Calibri"/>
                              <w:color w:val="000000"/>
                              <w:sz w:val="16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17A3B" id="_x0000_t202" coordsize="21600,21600" o:spt="202" path="m,l,21600r21600,l21600,xe">
              <v:stroke joinstyle="miter"/>
              <v:path gradientshapeok="t" o:connecttype="rect"/>
            </v:shapetype>
            <v:shape id="MSIPCM501840c9a5b4f525775b92fe" o:spid="_x0000_s1026" type="#_x0000_t202" alt="{&quot;HashCode&quot;:155265478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2ACE1B64" w14:textId="77777777" w:rsidR="00C736FE" w:rsidRPr="00C736FE" w:rsidRDefault="00C736FE" w:rsidP="00C736FE">
                    <w:pPr>
                      <w:spacing w:after="0"/>
                      <w:rPr>
                        <w:rFonts w:cs="Calibri"/>
                        <w:color w:val="000000"/>
                        <w:sz w:val="16"/>
                      </w:rPr>
                    </w:pPr>
                    <w:r w:rsidRPr="00C736FE">
                      <w:rPr>
                        <w:rFonts w:cs="Calibri"/>
                        <w:color w:val="000000"/>
                        <w:sz w:val="16"/>
                      </w:rPr>
                      <w:t xml:space="preserve">Helaba – </w:t>
                    </w:r>
                    <w:proofErr w:type="spellStart"/>
                    <w:r w:rsidRPr="00C736FE">
                      <w:rPr>
                        <w:rFonts w:cs="Calibri"/>
                        <w:color w:val="000000"/>
                        <w:sz w:val="16"/>
                      </w:rPr>
                      <w:t>Confidentiality</w:t>
                    </w:r>
                    <w:proofErr w:type="spellEnd"/>
                    <w:r w:rsidRPr="00C736FE">
                      <w:rPr>
                        <w:rFonts w:cs="Calibri"/>
                        <w:color w:val="000000"/>
                        <w:sz w:val="16"/>
                      </w:rPr>
                      <w:t xml:space="preserve"> C3 – </w:t>
                    </w:r>
                    <w:proofErr w:type="spellStart"/>
                    <w:r w:rsidRPr="00C736FE">
                      <w:rPr>
                        <w:rFonts w:cs="Calibri"/>
                        <w:color w:val="000000"/>
                        <w:sz w:val="16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338F"/>
    <w:multiLevelType w:val="hybridMultilevel"/>
    <w:tmpl w:val="49281C48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049756C"/>
    <w:multiLevelType w:val="hybridMultilevel"/>
    <w:tmpl w:val="FCDC4DAE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2C40EE6"/>
    <w:multiLevelType w:val="hybridMultilevel"/>
    <w:tmpl w:val="E57ECD96"/>
    <w:lvl w:ilvl="0" w:tplc="0407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12D406F1"/>
    <w:multiLevelType w:val="hybridMultilevel"/>
    <w:tmpl w:val="F9F265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366A"/>
    <w:multiLevelType w:val="hybridMultilevel"/>
    <w:tmpl w:val="809AFA34"/>
    <w:lvl w:ilvl="0" w:tplc="8084EC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7000B">
      <w:start w:val="1"/>
      <w:numFmt w:val="bullet"/>
      <w:lvlText w:val=""/>
      <w:lvlJc w:val="left"/>
      <w:pPr>
        <w:ind w:left="2508" w:hanging="18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AB43B1"/>
    <w:multiLevelType w:val="hybridMultilevel"/>
    <w:tmpl w:val="62D056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26115"/>
    <w:multiLevelType w:val="hybridMultilevel"/>
    <w:tmpl w:val="80EEA260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F32BF2"/>
    <w:multiLevelType w:val="hybridMultilevel"/>
    <w:tmpl w:val="D2886128"/>
    <w:lvl w:ilvl="0" w:tplc="37728D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A44238"/>
    <w:multiLevelType w:val="hybridMultilevel"/>
    <w:tmpl w:val="5C24356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0803AFC"/>
    <w:multiLevelType w:val="hybridMultilevel"/>
    <w:tmpl w:val="FC68B75C"/>
    <w:lvl w:ilvl="0" w:tplc="9D3A3D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319BB"/>
    <w:multiLevelType w:val="hybridMultilevel"/>
    <w:tmpl w:val="852C4B90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46FA176B"/>
    <w:multiLevelType w:val="hybridMultilevel"/>
    <w:tmpl w:val="A692BE02"/>
    <w:lvl w:ilvl="0" w:tplc="815E8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A4F6B"/>
    <w:multiLevelType w:val="hybridMultilevel"/>
    <w:tmpl w:val="F9F83F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B29D2"/>
    <w:multiLevelType w:val="hybridMultilevel"/>
    <w:tmpl w:val="EBB4EAF4"/>
    <w:lvl w:ilvl="0" w:tplc="3BB01808">
      <w:start w:val="1"/>
      <w:numFmt w:val="decimal"/>
      <w:lvlText w:val="%1."/>
      <w:lvlJc w:val="left"/>
      <w:pPr>
        <w:ind w:left="1068" w:hanging="360"/>
      </w:pPr>
      <w:rPr>
        <w:rFonts w:ascii="Arial" w:eastAsia="Calibri" w:hAnsi="Arial" w:cs="Arial"/>
      </w:rPr>
    </w:lvl>
    <w:lvl w:ilvl="1" w:tplc="0407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627643B"/>
    <w:multiLevelType w:val="hybridMultilevel"/>
    <w:tmpl w:val="D352971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7339D0"/>
    <w:multiLevelType w:val="multilevel"/>
    <w:tmpl w:val="1A6C21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9684664"/>
    <w:multiLevelType w:val="hybridMultilevel"/>
    <w:tmpl w:val="5212E15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64F7A"/>
    <w:multiLevelType w:val="hybridMultilevel"/>
    <w:tmpl w:val="297E3D74"/>
    <w:lvl w:ilvl="0" w:tplc="F58EC8FC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6B7699"/>
    <w:multiLevelType w:val="hybridMultilevel"/>
    <w:tmpl w:val="56BCE8DA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601E3494"/>
    <w:multiLevelType w:val="hybridMultilevel"/>
    <w:tmpl w:val="7DBC31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D6620F"/>
    <w:multiLevelType w:val="hybridMultilevel"/>
    <w:tmpl w:val="51E4148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D062D"/>
    <w:multiLevelType w:val="hybridMultilevel"/>
    <w:tmpl w:val="51A8F310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2508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6A131BFB"/>
    <w:multiLevelType w:val="hybridMultilevel"/>
    <w:tmpl w:val="F9CCA266"/>
    <w:lvl w:ilvl="0" w:tplc="B86220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6419B3"/>
    <w:multiLevelType w:val="hybridMultilevel"/>
    <w:tmpl w:val="2FF422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B7D02"/>
    <w:multiLevelType w:val="hybridMultilevel"/>
    <w:tmpl w:val="652A77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90907"/>
    <w:multiLevelType w:val="hybridMultilevel"/>
    <w:tmpl w:val="EEDE64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41349">
    <w:abstractNumId w:val="15"/>
  </w:num>
  <w:num w:numId="2" w16cid:durableId="201476783">
    <w:abstractNumId w:val="8"/>
  </w:num>
  <w:num w:numId="3" w16cid:durableId="911549082">
    <w:abstractNumId w:val="2"/>
  </w:num>
  <w:num w:numId="4" w16cid:durableId="1758134981">
    <w:abstractNumId w:val="20"/>
  </w:num>
  <w:num w:numId="5" w16cid:durableId="1009328435">
    <w:abstractNumId w:val="16"/>
  </w:num>
  <w:num w:numId="6" w16cid:durableId="1285313434">
    <w:abstractNumId w:val="23"/>
  </w:num>
  <w:num w:numId="7" w16cid:durableId="817455070">
    <w:abstractNumId w:val="24"/>
  </w:num>
  <w:num w:numId="8" w16cid:durableId="517622965">
    <w:abstractNumId w:val="13"/>
  </w:num>
  <w:num w:numId="9" w16cid:durableId="922372922">
    <w:abstractNumId w:val="18"/>
  </w:num>
  <w:num w:numId="10" w16cid:durableId="1516117134">
    <w:abstractNumId w:val="0"/>
  </w:num>
  <w:num w:numId="11" w16cid:durableId="1044982113">
    <w:abstractNumId w:val="9"/>
  </w:num>
  <w:num w:numId="12" w16cid:durableId="1793591128">
    <w:abstractNumId w:val="11"/>
  </w:num>
  <w:num w:numId="13" w16cid:durableId="607544056">
    <w:abstractNumId w:val="7"/>
  </w:num>
  <w:num w:numId="14" w16cid:durableId="1932349301">
    <w:abstractNumId w:val="17"/>
  </w:num>
  <w:num w:numId="15" w16cid:durableId="243927471">
    <w:abstractNumId w:val="4"/>
  </w:num>
  <w:num w:numId="16" w16cid:durableId="1161119319">
    <w:abstractNumId w:val="22"/>
  </w:num>
  <w:num w:numId="17" w16cid:durableId="1453283528">
    <w:abstractNumId w:val="10"/>
  </w:num>
  <w:num w:numId="18" w16cid:durableId="1966619134">
    <w:abstractNumId w:val="21"/>
  </w:num>
  <w:num w:numId="19" w16cid:durableId="2011784575">
    <w:abstractNumId w:val="1"/>
  </w:num>
  <w:num w:numId="20" w16cid:durableId="486629577">
    <w:abstractNumId w:val="6"/>
  </w:num>
  <w:num w:numId="21" w16cid:durableId="384913451">
    <w:abstractNumId w:val="14"/>
  </w:num>
  <w:num w:numId="22" w16cid:durableId="2827887">
    <w:abstractNumId w:val="25"/>
  </w:num>
  <w:num w:numId="23" w16cid:durableId="1569535519">
    <w:abstractNumId w:val="12"/>
  </w:num>
  <w:num w:numId="24" w16cid:durableId="618029867">
    <w:abstractNumId w:val="3"/>
  </w:num>
  <w:num w:numId="25" w16cid:durableId="29965630">
    <w:abstractNumId w:val="19"/>
  </w:num>
  <w:num w:numId="26" w16cid:durableId="1382900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141"/>
    <w:rsid w:val="00001250"/>
    <w:rsid w:val="0003169E"/>
    <w:rsid w:val="00034141"/>
    <w:rsid w:val="000371CB"/>
    <w:rsid w:val="00044D12"/>
    <w:rsid w:val="00052CFC"/>
    <w:rsid w:val="000552E8"/>
    <w:rsid w:val="00083140"/>
    <w:rsid w:val="00084956"/>
    <w:rsid w:val="000B7958"/>
    <w:rsid w:val="000B7E7B"/>
    <w:rsid w:val="000C3050"/>
    <w:rsid w:val="000C691F"/>
    <w:rsid w:val="000D5AED"/>
    <w:rsid w:val="000D6D0C"/>
    <w:rsid w:val="0010049C"/>
    <w:rsid w:val="00124231"/>
    <w:rsid w:val="001548AB"/>
    <w:rsid w:val="001B365D"/>
    <w:rsid w:val="001E4D76"/>
    <w:rsid w:val="00216ECE"/>
    <w:rsid w:val="00233D87"/>
    <w:rsid w:val="00243A98"/>
    <w:rsid w:val="002B2761"/>
    <w:rsid w:val="002B3CEF"/>
    <w:rsid w:val="002E1118"/>
    <w:rsid w:val="00301B17"/>
    <w:rsid w:val="003119F5"/>
    <w:rsid w:val="00353B04"/>
    <w:rsid w:val="00373A63"/>
    <w:rsid w:val="003A3611"/>
    <w:rsid w:val="003B7E2B"/>
    <w:rsid w:val="003E0279"/>
    <w:rsid w:val="003E787A"/>
    <w:rsid w:val="003F5FD8"/>
    <w:rsid w:val="003F7BAD"/>
    <w:rsid w:val="00403196"/>
    <w:rsid w:val="004160BB"/>
    <w:rsid w:val="00431149"/>
    <w:rsid w:val="004411B0"/>
    <w:rsid w:val="00445E2B"/>
    <w:rsid w:val="0047586B"/>
    <w:rsid w:val="00476BFD"/>
    <w:rsid w:val="00485FD6"/>
    <w:rsid w:val="004D14F8"/>
    <w:rsid w:val="004D27F1"/>
    <w:rsid w:val="004D2E53"/>
    <w:rsid w:val="0051518C"/>
    <w:rsid w:val="00515441"/>
    <w:rsid w:val="0051549E"/>
    <w:rsid w:val="0054367C"/>
    <w:rsid w:val="00560A6A"/>
    <w:rsid w:val="005756A0"/>
    <w:rsid w:val="005A0843"/>
    <w:rsid w:val="005A18C2"/>
    <w:rsid w:val="005A2F3C"/>
    <w:rsid w:val="005C6B94"/>
    <w:rsid w:val="005D04CC"/>
    <w:rsid w:val="005D6F04"/>
    <w:rsid w:val="005F0CB4"/>
    <w:rsid w:val="00600298"/>
    <w:rsid w:val="00610D71"/>
    <w:rsid w:val="00611D03"/>
    <w:rsid w:val="00616910"/>
    <w:rsid w:val="00652710"/>
    <w:rsid w:val="0067135E"/>
    <w:rsid w:val="0067138C"/>
    <w:rsid w:val="006737A4"/>
    <w:rsid w:val="00680404"/>
    <w:rsid w:val="00685BF0"/>
    <w:rsid w:val="006871D7"/>
    <w:rsid w:val="006936C8"/>
    <w:rsid w:val="00693F69"/>
    <w:rsid w:val="006A476A"/>
    <w:rsid w:val="006B3579"/>
    <w:rsid w:val="006B5087"/>
    <w:rsid w:val="006C474F"/>
    <w:rsid w:val="006C6C89"/>
    <w:rsid w:val="00713CB9"/>
    <w:rsid w:val="00721897"/>
    <w:rsid w:val="00735388"/>
    <w:rsid w:val="007449E3"/>
    <w:rsid w:val="00780DE6"/>
    <w:rsid w:val="00786677"/>
    <w:rsid w:val="0079050C"/>
    <w:rsid w:val="007A6710"/>
    <w:rsid w:val="007B143A"/>
    <w:rsid w:val="007D6989"/>
    <w:rsid w:val="007F310D"/>
    <w:rsid w:val="00816C35"/>
    <w:rsid w:val="008526DE"/>
    <w:rsid w:val="00854A2E"/>
    <w:rsid w:val="0086575A"/>
    <w:rsid w:val="00883316"/>
    <w:rsid w:val="00883810"/>
    <w:rsid w:val="00893715"/>
    <w:rsid w:val="00895D3B"/>
    <w:rsid w:val="008A6442"/>
    <w:rsid w:val="008B02BF"/>
    <w:rsid w:val="008C6471"/>
    <w:rsid w:val="008D12C0"/>
    <w:rsid w:val="008E2409"/>
    <w:rsid w:val="008E5255"/>
    <w:rsid w:val="008E76DF"/>
    <w:rsid w:val="008F56F8"/>
    <w:rsid w:val="009059DB"/>
    <w:rsid w:val="0093399F"/>
    <w:rsid w:val="0094486C"/>
    <w:rsid w:val="00961941"/>
    <w:rsid w:val="009A1C14"/>
    <w:rsid w:val="009B1855"/>
    <w:rsid w:val="009D3205"/>
    <w:rsid w:val="009E6586"/>
    <w:rsid w:val="00A010B9"/>
    <w:rsid w:val="00A3181E"/>
    <w:rsid w:val="00A45293"/>
    <w:rsid w:val="00A755E4"/>
    <w:rsid w:val="00A87812"/>
    <w:rsid w:val="00A911B8"/>
    <w:rsid w:val="00AC0C11"/>
    <w:rsid w:val="00AC2F4C"/>
    <w:rsid w:val="00AD52BB"/>
    <w:rsid w:val="00B16EED"/>
    <w:rsid w:val="00B95414"/>
    <w:rsid w:val="00BA4A57"/>
    <w:rsid w:val="00BA6819"/>
    <w:rsid w:val="00BB1D90"/>
    <w:rsid w:val="00BC4AF4"/>
    <w:rsid w:val="00BF119B"/>
    <w:rsid w:val="00C00446"/>
    <w:rsid w:val="00C14D52"/>
    <w:rsid w:val="00C1793C"/>
    <w:rsid w:val="00C22632"/>
    <w:rsid w:val="00C27B3A"/>
    <w:rsid w:val="00C358B1"/>
    <w:rsid w:val="00C54525"/>
    <w:rsid w:val="00C736FE"/>
    <w:rsid w:val="00C854AD"/>
    <w:rsid w:val="00CA74D0"/>
    <w:rsid w:val="00CB0B72"/>
    <w:rsid w:val="00CB77AF"/>
    <w:rsid w:val="00CE16B8"/>
    <w:rsid w:val="00CE4C64"/>
    <w:rsid w:val="00CE670A"/>
    <w:rsid w:val="00CF1E58"/>
    <w:rsid w:val="00D1600B"/>
    <w:rsid w:val="00D24C1E"/>
    <w:rsid w:val="00D35382"/>
    <w:rsid w:val="00D4571B"/>
    <w:rsid w:val="00D71FB3"/>
    <w:rsid w:val="00D75B3A"/>
    <w:rsid w:val="00DB76A3"/>
    <w:rsid w:val="00DB7BF1"/>
    <w:rsid w:val="00DD6287"/>
    <w:rsid w:val="00DE2BB3"/>
    <w:rsid w:val="00DF17A9"/>
    <w:rsid w:val="00DF2850"/>
    <w:rsid w:val="00E210FD"/>
    <w:rsid w:val="00E260DC"/>
    <w:rsid w:val="00E60940"/>
    <w:rsid w:val="00E71D9D"/>
    <w:rsid w:val="00EE5346"/>
    <w:rsid w:val="00EF2895"/>
    <w:rsid w:val="00F01B40"/>
    <w:rsid w:val="00F06E40"/>
    <w:rsid w:val="00F36236"/>
    <w:rsid w:val="00F57D57"/>
    <w:rsid w:val="00F62598"/>
    <w:rsid w:val="00F8153C"/>
    <w:rsid w:val="00F91385"/>
    <w:rsid w:val="00F97D5F"/>
    <w:rsid w:val="00FA1962"/>
    <w:rsid w:val="00FA36BD"/>
    <w:rsid w:val="00FD4A86"/>
    <w:rsid w:val="00F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92026"/>
  <w15:docId w15:val="{26F0EFE2-DD53-4361-A3FE-54946387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4141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qFormat/>
    <w:rsid w:val="00034141"/>
    <w:pPr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7B1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143A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7B1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143A"/>
    <w:rPr>
      <w:rFonts w:ascii="Calibri" w:eastAsia="Calibri" w:hAnsi="Calibri" w:cs="Times New Roman"/>
    </w:rPr>
  </w:style>
  <w:style w:type="paragraph" w:customStyle="1" w:styleId="KopfzeileCI">
    <w:name w:val="KopfzeileCI"/>
    <w:basedOn w:val="Kopfzeile"/>
    <w:rsid w:val="00D35382"/>
    <w:pPr>
      <w:suppressAutoHyphens w:val="0"/>
      <w:autoSpaceDN/>
    </w:pPr>
    <w:rPr>
      <w:rFonts w:ascii="Arial" w:eastAsia="Times New Roman" w:hAnsi="Arial"/>
      <w:b/>
      <w:noProof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5D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3181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3181E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318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4A9F3-84A0-4968-8E28-91C18238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Missbach</dc:creator>
  <cp:lastModifiedBy>Schmitt, Dominik</cp:lastModifiedBy>
  <cp:revision>3</cp:revision>
  <cp:lastPrinted>2017-09-29T12:39:00Z</cp:lastPrinted>
  <dcterms:created xsi:type="dcterms:W3CDTF">2026-06-08T07:42:00Z</dcterms:created>
  <dcterms:modified xsi:type="dcterms:W3CDTF">2026-08-25T12:55:00Z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bb1f5-dae0-4c3f-8073-8b58a47fb9d3_Enabled">
    <vt:lpwstr>true</vt:lpwstr>
  </property>
  <property fmtid="{D5CDD505-2E9C-101B-9397-08002B2CF9AE}" pid="3" name="MSIP_Label_d8ebb1f5-dae0-4c3f-8073-8b58a47fb9d3_SetDate">
    <vt:lpwstr>2024-02-08T14:15:14Z</vt:lpwstr>
  </property>
  <property fmtid="{D5CDD505-2E9C-101B-9397-08002B2CF9AE}" pid="4" name="MSIP_Label_d8ebb1f5-dae0-4c3f-8073-8b58a47fb9d3_Method">
    <vt:lpwstr>Privileged</vt:lpwstr>
  </property>
  <property fmtid="{D5CDD505-2E9C-101B-9397-08002B2CF9AE}" pid="5" name="MSIP_Label_d8ebb1f5-dae0-4c3f-8073-8b58a47fb9d3_Name">
    <vt:lpwstr>C3</vt:lpwstr>
  </property>
  <property fmtid="{D5CDD505-2E9C-101B-9397-08002B2CF9AE}" pid="6" name="MSIP_Label_d8ebb1f5-dae0-4c3f-8073-8b58a47fb9d3_SiteId">
    <vt:lpwstr>115d6c2e-8bd5-4b53-8ba7-86a5266426c5</vt:lpwstr>
  </property>
  <property fmtid="{D5CDD505-2E9C-101B-9397-08002B2CF9AE}" pid="7" name="MSIP_Label_d8ebb1f5-dae0-4c3f-8073-8b58a47fb9d3_ActionId">
    <vt:lpwstr>c79cd2cb-fca3-42d6-9f1e-c476a27abd9a</vt:lpwstr>
  </property>
  <property fmtid="{D5CDD505-2E9C-101B-9397-08002B2CF9AE}" pid="8" name="MSIP_Label_d8ebb1f5-dae0-4c3f-8073-8b58a47fb9d3_ContentBits">
    <vt:lpwstr>1</vt:lpwstr>
  </property>
</Properties>
</file>